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6A509" w14:textId="77777777" w:rsidR="00A539C7" w:rsidRDefault="00697ADE">
      <w:pPr>
        <w:widowControl w:val="0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276A577" wp14:editId="1276A578">
            <wp:simplePos x="0" y="0"/>
            <wp:positionH relativeFrom="column">
              <wp:posOffset>6112510</wp:posOffset>
            </wp:positionH>
            <wp:positionV relativeFrom="paragraph">
              <wp:posOffset>0</wp:posOffset>
            </wp:positionV>
            <wp:extent cx="885825" cy="885825"/>
            <wp:effectExtent l="0" t="0" r="0" b="0"/>
            <wp:wrapNone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44"/>
          <w:szCs w:val="44"/>
        </w:rPr>
        <w:t xml:space="preserve">Authorization Agreement for  </w:t>
      </w:r>
    </w:p>
    <w:p w14:paraId="1276A50A" w14:textId="77777777" w:rsidR="00A539C7" w:rsidRDefault="00697ADE">
      <w:pPr>
        <w:widowControl w:val="0"/>
        <w:spacing w:before="59"/>
        <w:rPr>
          <w:sz w:val="44"/>
          <w:szCs w:val="44"/>
        </w:rPr>
      </w:pPr>
      <w:r>
        <w:rPr>
          <w:rFonts w:ascii="Verdana" w:eastAsia="Verdana" w:hAnsi="Verdana" w:cs="Verdana"/>
          <w:sz w:val="44"/>
          <w:szCs w:val="44"/>
        </w:rPr>
        <w:t xml:space="preserve">Pre-Authorization Payment (Debit) </w:t>
      </w:r>
    </w:p>
    <w:p w14:paraId="1276A50B" w14:textId="77777777" w:rsidR="00A539C7" w:rsidRDefault="00697ADE">
      <w:pPr>
        <w:widowControl w:val="0"/>
        <w:spacing w:before="72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 </w:t>
      </w:r>
    </w:p>
    <w:p w14:paraId="1276A50C" w14:textId="77777777" w:rsidR="00A539C7" w:rsidRDefault="00697ADE">
      <w:pPr>
        <w:widowControl w:val="0"/>
        <w:spacing w:before="54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 (we) authorize Wells Fargo Bank, N.A.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(Wells Fargo) to initiate debit entries payable to the account (described below) and bank (named below) to debit the amounts of such entries  </w:t>
      </w:r>
    </w:p>
    <w:p w14:paraId="1276A50D" w14:textId="77777777" w:rsidR="00A539C7" w:rsidRDefault="00697ADE">
      <w:pPr>
        <w:widowControl w:val="0"/>
        <w:spacing w:before="55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 </w:t>
      </w:r>
    </w:p>
    <w:p w14:paraId="1276A50E" w14:textId="77777777" w:rsidR="00A539C7" w:rsidRDefault="00697ADE">
      <w:pPr>
        <w:widowControl w:val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  <w:checked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rFonts w:ascii="Verdana" w:eastAsia="Verdana" w:hAnsi="Verdana" w:cs="Verdana"/>
          <w:sz w:val="18"/>
          <w:szCs w:val="18"/>
        </w:rPr>
        <w:t xml:space="preserve"> Periodically as such amounts become due, without further authorization (standing authorization); or,  </w:t>
      </w:r>
    </w:p>
    <w:p w14:paraId="1276A50F" w14:textId="77777777" w:rsidR="00A539C7" w:rsidRDefault="00697ADE">
      <w:pPr>
        <w:widowControl w:val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rFonts w:ascii="Verdana" w:eastAsia="Verdana" w:hAnsi="Verdana" w:cs="Verdana"/>
          <w:sz w:val="18"/>
          <w:szCs w:val="18"/>
        </w:rPr>
        <w:t xml:space="preserve"> Only on receipt of a further authorization signed by me (or either of us) authorizing a single entry in a specific </w:t>
      </w:r>
    </w:p>
    <w:p w14:paraId="1276A510" w14:textId="77777777" w:rsidR="00A539C7" w:rsidRDefault="00697ADE">
      <w:pPr>
        <w:widowControl w:val="0"/>
        <w:spacing w:before="18"/>
        <w:ind w:left="270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amount (one time authorization) </w:t>
      </w:r>
    </w:p>
    <w:p w14:paraId="1276A511" w14:textId="77777777" w:rsidR="00A539C7" w:rsidRDefault="00697ADE">
      <w:pPr>
        <w:widowControl w:val="0"/>
        <w:spacing w:before="18"/>
        <w:ind w:left="270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 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156"/>
        <w:gridCol w:w="3585"/>
        <w:gridCol w:w="85"/>
      </w:tblGrid>
      <w:tr w:rsidR="00A539C7" w14:paraId="1276A514" w14:textId="77777777">
        <w:trPr>
          <w:trHeight w:val="270"/>
        </w:trPr>
        <w:tc>
          <w:tcPr>
            <w:tcW w:w="10990" w:type="dxa"/>
            <w:gridSpan w:val="3"/>
            <w:tcBorders>
              <w:bottom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276A512" w14:textId="4EFB4BCF" w:rsidR="00A539C7" w:rsidRDefault="00A539C7">
            <w:pPr>
              <w:widowControl w:val="0"/>
              <w:spacing w:before="18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6A513" w14:textId="77777777" w:rsidR="00A539C7" w:rsidRDefault="00697ADE">
            <w:pP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 </w:t>
            </w:r>
          </w:p>
        </w:tc>
      </w:tr>
      <w:tr w:rsidR="00A539C7" w14:paraId="1276A517" w14:textId="77777777">
        <w:trPr>
          <w:trHeight w:val="260"/>
        </w:trPr>
        <w:tc>
          <w:tcPr>
            <w:tcW w:w="10990" w:type="dxa"/>
            <w:gridSpan w:val="3"/>
            <w:tcBorders>
              <w:top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276A515" w14:textId="77777777" w:rsidR="00A539C7" w:rsidRDefault="00697ADE">
            <w:pPr>
              <w:widowControl w:val="0"/>
              <w:spacing w:before="18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Bank name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6A516" w14:textId="77777777" w:rsidR="00A539C7" w:rsidRDefault="00697AD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539C7" w14:paraId="1276A51A" w14:textId="77777777">
        <w:trPr>
          <w:trHeight w:val="270"/>
        </w:trPr>
        <w:tc>
          <w:tcPr>
            <w:tcW w:w="10990" w:type="dxa"/>
            <w:gridSpan w:val="3"/>
            <w:tcBorders>
              <w:bottom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276A518" w14:textId="19981520" w:rsidR="00A539C7" w:rsidRDefault="00A539C7">
            <w:pPr>
              <w:widowControl w:val="0"/>
              <w:spacing w:before="18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6A519" w14:textId="77777777" w:rsidR="00A539C7" w:rsidRDefault="00697AD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539C7" w14:paraId="1276A51D" w14:textId="77777777" w:rsidTr="00697ADE">
        <w:trPr>
          <w:trHeight w:val="350"/>
        </w:trPr>
        <w:tc>
          <w:tcPr>
            <w:tcW w:w="10990" w:type="dxa"/>
            <w:gridSpan w:val="3"/>
            <w:tcBorders>
              <w:top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276A51B" w14:textId="77777777" w:rsidR="00A539C7" w:rsidRDefault="00697ADE">
            <w:pPr>
              <w:widowControl w:val="0"/>
              <w:spacing w:before="18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6A51C" w14:textId="77777777" w:rsidR="00A539C7" w:rsidRDefault="00697AD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539C7" w14:paraId="1276A522" w14:textId="77777777">
        <w:trPr>
          <w:trHeight w:val="288"/>
        </w:trPr>
        <w:tc>
          <w:tcPr>
            <w:tcW w:w="5230" w:type="dxa"/>
            <w:tcBorders>
              <w:bottom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276A51E" w14:textId="5B1C7DB1" w:rsidR="00A539C7" w:rsidRDefault="00A539C7">
            <w:pPr>
              <w:widowControl w:val="0"/>
              <w:spacing w:before="18"/>
              <w:rPr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bottom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276A51F" w14:textId="5F8087A3" w:rsidR="00A539C7" w:rsidRDefault="00A539C7">
            <w:pPr>
              <w:widowControl w:val="0"/>
              <w:spacing w:before="18"/>
              <w:rPr>
                <w:color w:val="000000"/>
                <w:sz w:val="18"/>
                <w:szCs w:val="18"/>
              </w:rPr>
            </w:pPr>
          </w:p>
        </w:tc>
        <w:tc>
          <w:tcPr>
            <w:tcW w:w="3612" w:type="dxa"/>
            <w:tcBorders>
              <w:bottom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276A520" w14:textId="60E051FA" w:rsidR="00A539C7" w:rsidRDefault="00A539C7">
            <w:pPr>
              <w:widowControl w:val="0"/>
              <w:spacing w:before="18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6A521" w14:textId="77777777" w:rsidR="00A539C7" w:rsidRDefault="00697AD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539C7" w14:paraId="1276A527" w14:textId="77777777">
        <w:trPr>
          <w:trHeight w:val="170"/>
        </w:trPr>
        <w:tc>
          <w:tcPr>
            <w:tcW w:w="5230" w:type="dxa"/>
            <w:tcBorders>
              <w:top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276A523" w14:textId="77777777" w:rsidR="00A539C7" w:rsidRDefault="00697ADE">
            <w:pPr>
              <w:widowControl w:val="0"/>
              <w:spacing w:before="18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2168" w:type="dxa"/>
            <w:tcBorders>
              <w:top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276A524" w14:textId="77777777" w:rsidR="00A539C7" w:rsidRDefault="00697ADE">
            <w:pPr>
              <w:widowControl w:val="0"/>
              <w:spacing w:before="18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3612" w:type="dxa"/>
            <w:tcBorders>
              <w:top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276A525" w14:textId="77777777" w:rsidR="00A539C7" w:rsidRDefault="00697ADE">
            <w:pPr>
              <w:widowControl w:val="0"/>
              <w:spacing w:before="18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Zip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6A526" w14:textId="77777777" w:rsidR="00A539C7" w:rsidRDefault="00697AD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276A528" w14:textId="77777777" w:rsidR="00A539C7" w:rsidRDefault="00A539C7"/>
    <w:tbl>
      <w:tblPr>
        <w:tblW w:w="5000" w:type="pc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4424"/>
        <w:gridCol w:w="4439"/>
      </w:tblGrid>
      <w:tr w:rsidR="00A539C7" w14:paraId="1276A52C" w14:textId="77777777">
        <w:trPr>
          <w:tblCellSpacing w:w="15" w:type="dxa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6A529" w14:textId="77777777" w:rsidR="00A539C7" w:rsidRDefault="00697ADE">
            <w:pP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Account: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6A52A" w14:textId="77777777" w:rsidR="00A539C7" w:rsidRDefault="00697ADE">
            <w:pPr>
              <w:widowControl w:val="0"/>
              <w:spacing w:befor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/>
                  </w:checkBox>
                </w:ffData>
              </w:fldChar>
            </w:r>
            <w:r>
              <w:rPr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  Checking    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  Savings     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  Other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6A52B" w14:textId="77777777" w:rsidR="00A539C7" w:rsidRDefault="00697AD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276A52D" w14:textId="77777777" w:rsidR="00A539C7" w:rsidRDefault="00697ADE">
      <w:pPr>
        <w:widowControl w:val="0"/>
        <w:spacing w:before="18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 </w:t>
      </w:r>
    </w:p>
    <w:p w14:paraId="1276A52E" w14:textId="77777777" w:rsidR="00A539C7" w:rsidRDefault="00697ADE">
      <w:pPr>
        <w:widowControl w:val="0"/>
        <w:spacing w:before="18"/>
        <w:rPr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Transit ABA</w:t>
      </w:r>
    </w:p>
    <w:p w14:paraId="1276A52F" w14:textId="77777777" w:rsidR="00A539C7" w:rsidRDefault="00697ADE">
      <w:pPr>
        <w:widowControl w:val="0"/>
        <w:tabs>
          <w:tab w:val="left" w:pos="1080"/>
          <w:tab w:val="left" w:pos="4500"/>
          <w:tab w:val="left" w:pos="6570"/>
        </w:tabs>
        <w:spacing w:before="1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>Transit routing number</w:t>
      </w:r>
      <w:r>
        <w:rPr>
          <w:rFonts w:ascii="Verdana" w:eastAsia="Verdana" w:hAnsi="Verdana" w:cs="Verdana"/>
          <w:b/>
          <w:bCs/>
          <w:sz w:val="18"/>
          <w:szCs w:val="18"/>
        </w:rPr>
        <w:tab/>
        <w:t>Check digit</w:t>
      </w:r>
      <w:r>
        <w:rPr>
          <w:rFonts w:ascii="Verdana" w:eastAsia="Verdana" w:hAnsi="Verdana" w:cs="Verdana"/>
          <w:b/>
          <w:bCs/>
          <w:sz w:val="18"/>
          <w:szCs w:val="18"/>
        </w:rPr>
        <w:tab/>
        <w:t>Account number information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539C7" w14:paraId="1276A54F" w14:textId="77777777">
        <w:trPr>
          <w:trHeight w:val="48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30" w14:textId="77777777" w:rsidR="00A539C7" w:rsidRDefault="00A539C7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31" w14:textId="77777777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32" w14:textId="6AE46118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33" w14:textId="02073E0E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34" w14:textId="6A3EB088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35" w14:textId="58951475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36" w14:textId="63FC13EB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37" w14:textId="1B493ED4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38" w14:textId="142CF1E9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39" w14:textId="6360D089" w:rsidR="00A539C7" w:rsidRDefault="00A539C7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3A" w14:textId="77777777" w:rsidR="00A539C7" w:rsidRDefault="00A539C7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3B" w14:textId="77777777" w:rsidR="00A539C7" w:rsidRDefault="00A539C7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3C" w14:textId="77777777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3D" w14:textId="42481BD7" w:rsidR="00A539C7" w:rsidRDefault="00A539C7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3E" w14:textId="77777777" w:rsidR="00A539C7" w:rsidRDefault="00A539C7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3F" w14:textId="77777777" w:rsidR="00A539C7" w:rsidRDefault="00A539C7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40" w14:textId="77777777" w:rsidR="00A539C7" w:rsidRDefault="00A539C7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41" w14:textId="77777777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42" w14:textId="19AAA351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43" w14:textId="379CE930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44" w14:textId="40DB496E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45" w14:textId="7F998DA1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46" w14:textId="3297AB76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47" w14:textId="5467F10F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48" w14:textId="0A9A16C3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49" w14:textId="40E775AC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4A" w14:textId="12B4E5FA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4B" w14:textId="18B5D4E4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4C" w14:textId="77777777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4D" w14:textId="77777777" w:rsidR="00A539C7" w:rsidRDefault="00A539C7">
            <w:pPr>
              <w:widowControl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76A54E" w14:textId="77777777" w:rsidR="00A539C7" w:rsidRDefault="00A539C7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1276A550" w14:textId="77777777" w:rsidR="00A539C7" w:rsidRDefault="00A539C7">
      <w:pPr>
        <w:widowControl w:val="0"/>
        <w:rPr>
          <w:sz w:val="18"/>
          <w:szCs w:val="18"/>
        </w:rPr>
      </w:pPr>
      <w:bookmarkStart w:id="0" w:name="VenturesBookmark_1"/>
      <w:bookmarkEnd w:id="0"/>
    </w:p>
    <w:p w14:paraId="1276A551" w14:textId="77777777" w:rsidR="00A539C7" w:rsidRDefault="00697ADE">
      <w:pPr>
        <w:widowControl w:val="0"/>
        <w:spacing w:before="38"/>
        <w:rPr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 </w:t>
      </w:r>
    </w:p>
    <w:p w14:paraId="1276A552" w14:textId="77777777" w:rsidR="00A539C7" w:rsidRDefault="00697ADE">
      <w:pPr>
        <w:widowControl w:val="0"/>
        <w:spacing w:before="38"/>
        <w:rPr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Designated by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1276A553" w14:textId="77777777" w:rsidR="00A539C7" w:rsidRDefault="00697ADE">
      <w:pPr>
        <w:widowControl w:val="0"/>
        <w:spacing w:before="38"/>
        <w:rPr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Federal Reserve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1276A554" w14:textId="77777777" w:rsidR="00A539C7" w:rsidRDefault="00697ADE">
      <w:pPr>
        <w:widowControl w:val="0"/>
        <w:spacing w:before="18"/>
      </w:pPr>
      <w:r>
        <w:rPr>
          <w:rFonts w:ascii="Verdana" w:eastAsia="Verdana" w:hAnsi="Verdana" w:cs="Verdana"/>
        </w:rPr>
        <w:t> </w:t>
      </w:r>
    </w:p>
    <w:p w14:paraId="1276A555" w14:textId="77777777" w:rsidR="00A539C7" w:rsidRDefault="00697ADE">
      <w:pPr>
        <w:widowControl w:val="0"/>
        <w:spacing w:before="41"/>
        <w:rPr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NOTICE: </w:t>
      </w:r>
      <w:r>
        <w:rPr>
          <w:rFonts w:ascii="Verdana" w:eastAsia="Verdana" w:hAnsi="Verdana" w:cs="Verdana"/>
          <w:sz w:val="18"/>
          <w:szCs w:val="18"/>
        </w:rPr>
        <w:t xml:space="preserve">When completing account number information, insert a hyphen (-) for each Dash Cue </w:t>
      </w:r>
    </w:p>
    <w:p w14:paraId="1276A556" w14:textId="77777777" w:rsidR="00A539C7" w:rsidRDefault="00697ADE">
      <w:pPr>
        <w:widowControl w:val="0"/>
        <w:spacing w:before="42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Symbol (-) contained in the field, and insert a number sign (#) for each “On Us” Cue Symbol (|’). </w:t>
      </w:r>
    </w:p>
    <w:p w14:paraId="1276A557" w14:textId="77777777" w:rsidR="00A539C7" w:rsidRDefault="00697ADE">
      <w:pPr>
        <w:widowControl w:val="0"/>
        <w:spacing w:before="14"/>
      </w:pPr>
      <w:r>
        <w:rPr>
          <w:rFonts w:ascii="Verdana" w:eastAsia="Verdana" w:hAnsi="Verdana" w:cs="Verdana"/>
        </w:rPr>
        <w:t> </w:t>
      </w:r>
    </w:p>
    <w:p w14:paraId="1276A558" w14:textId="77777777" w:rsidR="00A539C7" w:rsidRDefault="00697ADE">
      <w:pPr>
        <w:widowControl w:val="0"/>
        <w:spacing w:before="80"/>
        <w:rPr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This form must be received by Wells Fargo prior to the 15</w:t>
      </w:r>
      <w:proofErr w:type="spellStart"/>
      <w:r>
        <w:rPr>
          <w:rFonts w:ascii="Verdana" w:eastAsia="Verdana" w:hAnsi="Verdana" w:cs="Verdana"/>
          <w:b/>
          <w:bCs/>
          <w:position w:val="4"/>
          <w:sz w:val="18"/>
          <w:szCs w:val="18"/>
        </w:rPr>
        <w:t>th</w:t>
      </w:r>
      <w:proofErr w:type="spellEnd"/>
      <w:r>
        <w:rPr>
          <w:rFonts w:ascii="Verdana" w:eastAsia="Verdana" w:hAnsi="Verdana" w:cs="Verdana"/>
          <w:b/>
          <w:bCs/>
          <w:sz w:val="18"/>
          <w:szCs w:val="18"/>
        </w:rPr>
        <w:t xml:space="preserve"> of the month for ACH changes/new accounts to be effective on the 1</w:t>
      </w:r>
      <w:proofErr w:type="spellStart"/>
      <w:r>
        <w:rPr>
          <w:rFonts w:ascii="Verdana" w:eastAsia="Verdana" w:hAnsi="Verdana" w:cs="Verdana"/>
          <w:b/>
          <w:bCs/>
          <w:position w:val="4"/>
          <w:sz w:val="18"/>
          <w:szCs w:val="18"/>
        </w:rPr>
        <w:t>st</w:t>
      </w:r>
      <w:proofErr w:type="spellEnd"/>
      <w:r>
        <w:rPr>
          <w:rFonts w:ascii="Verdana" w:eastAsia="Verdana" w:hAnsi="Verdana" w:cs="Verdana"/>
          <w:b/>
          <w:bCs/>
          <w:sz w:val="18"/>
          <w:szCs w:val="18"/>
        </w:rPr>
        <w:t xml:space="preserve"> of the subsequent month.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3952"/>
      </w:tblGrid>
      <w:tr w:rsidR="00A539C7" w14:paraId="1276A55A" w14:textId="77777777">
        <w:trPr>
          <w:trHeight w:val="177"/>
        </w:trPr>
        <w:tc>
          <w:tcPr>
            <w:tcW w:w="10990" w:type="dxa"/>
            <w:gridSpan w:val="2"/>
            <w:tcBorders>
              <w:bottom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276A559" w14:textId="77777777" w:rsidR="00A539C7" w:rsidRDefault="00697ADE">
            <w:pPr>
              <w:widowControl w:val="0"/>
              <w:spacing w:before="18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39C7" w14:paraId="1276A55C" w14:textId="77777777">
        <w:trPr>
          <w:trHeight w:val="353"/>
        </w:trPr>
        <w:tc>
          <w:tcPr>
            <w:tcW w:w="10990" w:type="dxa"/>
            <w:gridSpan w:val="2"/>
            <w:tcBorders>
              <w:top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276A55B" w14:textId="77777777" w:rsidR="00A539C7" w:rsidRDefault="00697ADE">
            <w:pPr>
              <w:widowControl w:val="0"/>
              <w:spacing w:before="18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Depositor(s) name(s)</w:t>
            </w:r>
          </w:p>
        </w:tc>
      </w:tr>
      <w:tr w:rsidR="00A539C7" w14:paraId="1276A55F" w14:textId="77777777">
        <w:trPr>
          <w:trHeight w:val="435"/>
        </w:trPr>
        <w:tc>
          <w:tcPr>
            <w:tcW w:w="7048" w:type="dxa"/>
            <w:tcBorders>
              <w:bottom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276A55D" w14:textId="77777777" w:rsidR="00A539C7" w:rsidRDefault="00697ADE">
            <w:pPr>
              <w:widowControl w:val="0"/>
              <w:spacing w:before="18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2" w:type="dxa"/>
            <w:tcBorders>
              <w:bottom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276A55E" w14:textId="77777777" w:rsidR="00A539C7" w:rsidRDefault="00697ADE">
            <w:pPr>
              <w:widowControl w:val="0"/>
              <w:spacing w:before="18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39C7" w14:paraId="1276A561" w14:textId="77777777">
        <w:trPr>
          <w:trHeight w:val="327"/>
        </w:trPr>
        <w:tc>
          <w:tcPr>
            <w:tcW w:w="10990" w:type="dxa"/>
            <w:gridSpan w:val="2"/>
            <w:tcBorders>
              <w:top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276A560" w14:textId="77777777" w:rsidR="00A539C7" w:rsidRDefault="00697AD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18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Signature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Date</w:t>
            </w:r>
          </w:p>
        </w:tc>
      </w:tr>
      <w:tr w:rsidR="00A539C7" w14:paraId="1276A564" w14:textId="77777777">
        <w:trPr>
          <w:trHeight w:val="453"/>
        </w:trPr>
        <w:tc>
          <w:tcPr>
            <w:tcW w:w="7048" w:type="dxa"/>
            <w:tcBorders>
              <w:bottom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276A562" w14:textId="77777777" w:rsidR="00A539C7" w:rsidRDefault="00697ADE">
            <w:pPr>
              <w:widowControl w:val="0"/>
              <w:spacing w:before="18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2" w:type="dxa"/>
            <w:tcBorders>
              <w:bottom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276A563" w14:textId="77777777" w:rsidR="00A539C7" w:rsidRDefault="00697ADE">
            <w:pPr>
              <w:widowControl w:val="0"/>
              <w:spacing w:before="18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39C7" w14:paraId="1276A566" w14:textId="77777777">
        <w:trPr>
          <w:trHeight w:val="318"/>
        </w:trPr>
        <w:tc>
          <w:tcPr>
            <w:tcW w:w="10990" w:type="dxa"/>
            <w:gridSpan w:val="2"/>
            <w:tcBorders>
              <w:top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276A565" w14:textId="77777777" w:rsidR="00A539C7" w:rsidRDefault="00697ADE">
            <w:pPr>
              <w:widowControl w:val="0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18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Signature 2 (as required)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Date</w:t>
            </w:r>
          </w:p>
        </w:tc>
      </w:tr>
    </w:tbl>
    <w:p w14:paraId="1276A567" w14:textId="77777777" w:rsidR="00A539C7" w:rsidRDefault="00697ADE">
      <w:pPr>
        <w:widowControl w:val="0"/>
        <w:spacing w:before="42"/>
        <w:ind w:left="86"/>
        <w:rPr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 </w:t>
      </w:r>
    </w:p>
    <w:p w14:paraId="1276A568" w14:textId="77777777" w:rsidR="00A539C7" w:rsidRDefault="00697ADE">
      <w:pPr>
        <w:widowControl w:val="0"/>
        <w:spacing w:before="42"/>
        <w:ind w:left="86"/>
        <w:rPr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Attached voided Check:     </w:t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Fonts w:ascii="Verdana" w:eastAsia="Verdana" w:hAnsi="Verdana" w:cs="Verdana"/>
          <w:b/>
          <w:bCs/>
          <w:sz w:val="18"/>
          <w:szCs w:val="18"/>
        </w:rPr>
        <w:instrText xml:space="preserve"> FORMCHECKBOX </w:instrText>
      </w:r>
      <w:r>
        <w:rPr>
          <w:rFonts w:ascii="Verdana" w:eastAsia="Verdana" w:hAnsi="Verdana" w:cs="Verdana"/>
          <w:b/>
          <w:bCs/>
          <w:sz w:val="18"/>
          <w:szCs w:val="18"/>
        </w:rPr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separate"/>
      </w:r>
      <w:r>
        <w:rPr>
          <w:rFonts w:ascii="Verdana" w:eastAsia="Verdana" w:hAnsi="Verdana" w:cs="Verdana"/>
          <w:b/>
          <w:bCs/>
          <w:sz w:val="18"/>
          <w:szCs w:val="18"/>
        </w:rPr>
        <w:fldChar w:fldCharType="end"/>
      </w:r>
      <w:r>
        <w:rPr>
          <w:rFonts w:ascii="Verdana" w:eastAsia="Verdana" w:hAnsi="Verdana" w:cs="Verdana"/>
          <w:b/>
          <w:bCs/>
          <w:sz w:val="18"/>
          <w:szCs w:val="18"/>
        </w:rPr>
        <w:t> </w:t>
      </w:r>
      <w:r>
        <w:rPr>
          <w:rFonts w:ascii="Verdana" w:eastAsia="Verdana" w:hAnsi="Verdana" w:cs="Verdana"/>
          <w:sz w:val="18"/>
          <w:szCs w:val="18"/>
        </w:rPr>
        <w:t xml:space="preserve">Yes </w:t>
      </w:r>
      <w:r>
        <w:rPr>
          <w:rFonts w:ascii="Verdana" w:eastAsia="Verdana" w:hAnsi="Verdana" w:cs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Fonts w:ascii="Verdana" w:eastAsia="Verdana" w:hAnsi="Verdana" w:cs="Verdana"/>
          <w:sz w:val="18"/>
          <w:szCs w:val="18"/>
        </w:rPr>
        <w:instrText xml:space="preserve"> FORMCHECKBOX </w:instrText>
      </w:r>
      <w:r>
        <w:rPr>
          <w:rFonts w:ascii="Verdana" w:eastAsia="Verdana" w:hAnsi="Verdana" w:cs="Verdana"/>
          <w:sz w:val="18"/>
          <w:szCs w:val="18"/>
        </w:rPr>
      </w:r>
      <w:r>
        <w:rPr>
          <w:rFonts w:ascii="Verdana" w:eastAsia="Verdana" w:hAnsi="Verdana" w:cs="Verdana"/>
          <w:sz w:val="18"/>
          <w:szCs w:val="18"/>
        </w:rPr>
        <w:fldChar w:fldCharType="separate"/>
      </w:r>
      <w:r>
        <w:rPr>
          <w:rFonts w:ascii="Verdana" w:eastAsia="Verdana" w:hAnsi="Verdana" w:cs="Verdana"/>
          <w:sz w:val="18"/>
          <w:szCs w:val="18"/>
        </w:rPr>
        <w:fldChar w:fldCharType="end"/>
      </w:r>
      <w:r>
        <w:rPr>
          <w:rFonts w:ascii="Verdana" w:eastAsia="Verdana" w:hAnsi="Verdana" w:cs="Verdana"/>
          <w:sz w:val="18"/>
          <w:szCs w:val="18"/>
        </w:rPr>
        <w:t xml:space="preserve"> No </w:t>
      </w:r>
    </w:p>
    <w:p w14:paraId="1276A569" w14:textId="77777777" w:rsidR="00A539C7" w:rsidRDefault="00697ADE">
      <w:pPr>
        <w:widowControl w:val="0"/>
        <w:spacing w:before="42"/>
        <w:ind w:left="86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 </w:t>
      </w:r>
    </w:p>
    <w:tbl>
      <w:tblPr>
        <w:tblW w:w="0" w:type="auto"/>
        <w:tblInd w:w="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5495"/>
      </w:tblGrid>
      <w:tr w:rsidR="00A539C7" w14:paraId="1276A56B" w14:textId="77777777">
        <w:tc>
          <w:tcPr>
            <w:tcW w:w="75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6A56A" w14:textId="77777777" w:rsidR="00A539C7" w:rsidRDefault="00697ADE">
            <w:pPr>
              <w:widowControl w:val="0"/>
              <w:spacing w:before="42"/>
              <w:ind w:left="86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 xml:space="preserve">For CDC use only </w:t>
            </w:r>
          </w:p>
        </w:tc>
      </w:tr>
      <w:tr w:rsidR="00A539C7" w14:paraId="1276A56E" w14:textId="77777777">
        <w:tc>
          <w:tcPr>
            <w:tcW w:w="2093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13" w:type="dxa"/>
            </w:tcMar>
            <w:hideMark/>
          </w:tcPr>
          <w:p w14:paraId="1276A56C" w14:textId="77777777" w:rsidR="00A539C7" w:rsidRDefault="00697ADE">
            <w:pPr>
              <w:widowControl w:val="0"/>
              <w:spacing w:before="76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CDC number:</w:t>
            </w:r>
          </w:p>
        </w:tc>
        <w:tc>
          <w:tcPr>
            <w:tcW w:w="5495" w:type="dxa"/>
            <w:tcBorders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276A56D" w14:textId="77777777" w:rsidR="00A539C7" w:rsidRDefault="00697ADE">
            <w:pPr>
              <w:widowControl w:val="0"/>
              <w:spacing w:before="76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08-262</w:t>
            </w:r>
          </w:p>
        </w:tc>
      </w:tr>
      <w:tr w:rsidR="00A539C7" w14:paraId="1276A571" w14:textId="77777777">
        <w:tc>
          <w:tcPr>
            <w:tcW w:w="2093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13" w:type="dxa"/>
            </w:tcMar>
            <w:hideMark/>
          </w:tcPr>
          <w:p w14:paraId="1276A56F" w14:textId="77777777" w:rsidR="00A539C7" w:rsidRDefault="00697ADE">
            <w:pPr>
              <w:widowControl w:val="0"/>
              <w:spacing w:before="76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SBA loan number: </w:t>
            </w:r>
          </w:p>
        </w:tc>
        <w:tc>
          <w:tcPr>
            <w:tcW w:w="5495" w:type="dxa"/>
            <w:tcBorders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276A570" w14:textId="1D1D77EB" w:rsidR="00A539C7" w:rsidRDefault="00A539C7">
            <w:pPr>
              <w:widowControl w:val="0"/>
              <w:spacing w:before="76"/>
              <w:rPr>
                <w:color w:val="000000"/>
                <w:sz w:val="18"/>
                <w:szCs w:val="18"/>
              </w:rPr>
            </w:pPr>
          </w:p>
        </w:tc>
      </w:tr>
      <w:tr w:rsidR="00A539C7" w14:paraId="1276A574" w14:textId="77777777">
        <w:tc>
          <w:tcPr>
            <w:tcW w:w="209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13" w:type="dxa"/>
            </w:tcMar>
            <w:hideMark/>
          </w:tcPr>
          <w:p w14:paraId="1276A572" w14:textId="77777777" w:rsidR="00A539C7" w:rsidRDefault="00697ADE">
            <w:pPr>
              <w:widowControl w:val="0"/>
              <w:spacing w:before="76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Borrower’s name:</w:t>
            </w:r>
          </w:p>
        </w:tc>
        <w:tc>
          <w:tcPr>
            <w:tcW w:w="54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276A573" w14:textId="0340D3ED" w:rsidR="00A539C7" w:rsidRDefault="00A539C7">
            <w:pPr>
              <w:widowControl w:val="0"/>
              <w:spacing w:before="76"/>
              <w:rPr>
                <w:color w:val="000000"/>
                <w:sz w:val="18"/>
                <w:szCs w:val="18"/>
              </w:rPr>
            </w:pPr>
          </w:p>
        </w:tc>
      </w:tr>
    </w:tbl>
    <w:p w14:paraId="1276A575" w14:textId="77777777" w:rsidR="00A539C7" w:rsidRDefault="00697ADE">
      <w:pPr>
        <w:widowControl w:val="0"/>
        <w:spacing w:before="76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 </w:t>
      </w:r>
    </w:p>
    <w:p w14:paraId="1276A576" w14:textId="77777777" w:rsidR="00A77B3E" w:rsidRDefault="00A77B3E"/>
    <w:sectPr w:rsidR="00A77B3E">
      <w:pgSz w:w="12240" w:h="15840"/>
      <w:pgMar w:top="706" w:right="605" w:bottom="562" w:left="6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836C2"/>
    <w:rsid w:val="00697ADE"/>
    <w:rsid w:val="00A539C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6A509"/>
  <w15:docId w15:val="{4DBE18CE-D8CE-41EE-B731-36785185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Section1">
    <w:name w:val="div_Section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16571e-b38b-42a4-80c8-a063647cc3dd">
      <Terms xmlns="http://schemas.microsoft.com/office/infopath/2007/PartnerControls"/>
    </lcf76f155ced4ddcb4097134ff3c332f>
    <TaxCatchAll xmlns="087032a4-5e17-4138-8bfb-2d8b54f417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10AF548559246832057A494DC065B" ma:contentTypeVersion="18" ma:contentTypeDescription="Create a new document." ma:contentTypeScope="" ma:versionID="e1277c5e5f7cabe2d154cd795ff1e023">
  <xsd:schema xmlns:xsd="http://www.w3.org/2001/XMLSchema" xmlns:xs="http://www.w3.org/2001/XMLSchema" xmlns:p="http://schemas.microsoft.com/office/2006/metadata/properties" xmlns:ns2="2b16571e-b38b-42a4-80c8-a063647cc3dd" xmlns:ns3="087032a4-5e17-4138-8bfb-2d8b54f417a2" targetNamespace="http://schemas.microsoft.com/office/2006/metadata/properties" ma:root="true" ma:fieldsID="2fcf0223b1ec63c33b008c6006079999" ns2:_="" ns3:_="">
    <xsd:import namespace="2b16571e-b38b-42a4-80c8-a063647cc3dd"/>
    <xsd:import namespace="087032a4-5e17-4138-8bfb-2d8b54f41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6571e-b38b-42a4-80c8-a063647cc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01af3b-a0f9-4474-9833-e89988311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032a4-5e17-4138-8bfb-2d8b54f41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dd7906-b5a6-4d29-bdc2-3b865e54b5d5}" ma:internalName="TaxCatchAll" ma:showField="CatchAllData" ma:web="087032a4-5e17-4138-8bfb-2d8b54f41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E93D7-62F3-440B-A0E1-4D9CFE4CF6AF}">
  <ds:schemaRefs>
    <ds:schemaRef ds:uri="http://schemas.microsoft.com/office/2006/metadata/properties"/>
    <ds:schemaRef ds:uri="http://schemas.microsoft.com/office/infopath/2007/PartnerControls"/>
    <ds:schemaRef ds:uri="2b16571e-b38b-42a4-80c8-a063647cc3dd"/>
    <ds:schemaRef ds:uri="087032a4-5e17-4138-8bfb-2d8b54f417a2"/>
  </ds:schemaRefs>
</ds:datastoreItem>
</file>

<file path=customXml/itemProps2.xml><?xml version="1.0" encoding="utf-8"?>
<ds:datastoreItem xmlns:ds="http://schemas.openxmlformats.org/officeDocument/2006/customXml" ds:itemID="{75B28DBC-551F-4351-B3A9-370315611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CD25D-1B23-4B6C-97BC-34E4AF65A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6571e-b38b-42a4-80c8-a063647cc3dd"/>
    <ds:schemaRef ds:uri="087032a4-5e17-4138-8bfb-2d8b54f41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 White</cp:lastModifiedBy>
  <cp:revision>2</cp:revision>
  <dcterms:created xsi:type="dcterms:W3CDTF">2024-12-19T21:48:00Z</dcterms:created>
  <dcterms:modified xsi:type="dcterms:W3CDTF">2024-12-19T21:48:00Z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0x010100B1110AF548559246832057A494DC065B</vt:lpwstr>
  </property>
</Properties>
</file>